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53" w:rsidRDefault="00D12753" w:rsidP="00D12753">
      <w:pPr>
        <w:pStyle w:val="20"/>
        <w:shd w:val="clear" w:color="auto" w:fill="auto"/>
        <w:spacing w:before="0" w:after="0" w:line="240" w:lineRule="auto"/>
        <w:jc w:val="left"/>
        <w:rPr>
          <w:color w:val="000000"/>
          <w:sz w:val="24"/>
          <w:szCs w:val="24"/>
          <w:lang w:eastAsia="ru-RU"/>
        </w:rPr>
      </w:pPr>
      <w:r w:rsidRPr="00D12753">
        <w:rPr>
          <w:color w:val="000000"/>
          <w:sz w:val="24"/>
          <w:szCs w:val="24"/>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7" ShapeID="_x0000_i1025" DrawAspect="Content" ObjectID="_1710225373" r:id="rId6"/>
        </w:object>
      </w:r>
    </w:p>
    <w:p w:rsidR="000A0425" w:rsidRDefault="00932183" w:rsidP="00D12753">
      <w:pPr>
        <w:pStyle w:val="20"/>
        <w:shd w:val="clear" w:color="auto" w:fill="auto"/>
        <w:spacing w:before="0" w:after="0" w:line="240" w:lineRule="auto"/>
        <w:rPr>
          <w:b w:val="0"/>
          <w:bCs w:val="0"/>
          <w:color w:val="000000"/>
          <w:sz w:val="28"/>
          <w:szCs w:val="28"/>
          <w:lang w:eastAsia="ru-RU"/>
        </w:rPr>
      </w:pPr>
      <w:r w:rsidRPr="00932183">
        <w:rPr>
          <w:color w:val="000000"/>
          <w:sz w:val="24"/>
          <w:szCs w:val="24"/>
          <w:lang w:eastAsia="ru-RU"/>
        </w:rPr>
        <w:t> </w:t>
      </w:r>
    </w:p>
    <w:p w:rsidR="000A0425" w:rsidRDefault="000A0425" w:rsidP="00932183">
      <w:pPr>
        <w:spacing w:after="0" w:line="240" w:lineRule="auto"/>
        <w:jc w:val="center"/>
        <w:rPr>
          <w:rFonts w:ascii="Times New Roman" w:eastAsia="Times New Roman" w:hAnsi="Times New Roman" w:cs="Times New Roman"/>
          <w:b/>
          <w:bCs/>
          <w:color w:val="000000"/>
          <w:sz w:val="28"/>
          <w:szCs w:val="28"/>
          <w:lang w:eastAsia="ru-RU"/>
        </w:rPr>
      </w:pPr>
    </w:p>
    <w:p w:rsidR="000A0425" w:rsidRDefault="000A0425" w:rsidP="00932183">
      <w:pPr>
        <w:spacing w:after="0" w:line="240" w:lineRule="auto"/>
        <w:jc w:val="center"/>
        <w:rPr>
          <w:rFonts w:ascii="Times New Roman" w:eastAsia="Times New Roman" w:hAnsi="Times New Roman" w:cs="Times New Roman"/>
          <w:b/>
          <w:bCs/>
          <w:color w:val="000000"/>
          <w:sz w:val="28"/>
          <w:szCs w:val="28"/>
          <w:lang w:eastAsia="ru-RU"/>
        </w:rPr>
      </w:pPr>
    </w:p>
    <w:p w:rsidR="000A0425" w:rsidRDefault="000A0425" w:rsidP="00932183">
      <w:pPr>
        <w:spacing w:after="0" w:line="240" w:lineRule="auto"/>
        <w:jc w:val="center"/>
        <w:rPr>
          <w:rFonts w:ascii="Times New Roman" w:eastAsia="Times New Roman" w:hAnsi="Times New Roman" w:cs="Times New Roman"/>
          <w:b/>
          <w:bCs/>
          <w:color w:val="000000"/>
          <w:sz w:val="28"/>
          <w:szCs w:val="28"/>
          <w:lang w:eastAsia="ru-RU"/>
        </w:rPr>
      </w:pPr>
    </w:p>
    <w:p w:rsidR="000A0425" w:rsidRDefault="000A0425" w:rsidP="00932183">
      <w:pPr>
        <w:spacing w:after="0" w:line="240" w:lineRule="auto"/>
        <w:jc w:val="center"/>
        <w:rPr>
          <w:rFonts w:ascii="Times New Roman" w:eastAsia="Times New Roman" w:hAnsi="Times New Roman" w:cs="Times New Roman"/>
          <w:b/>
          <w:bCs/>
          <w:color w:val="000000"/>
          <w:sz w:val="28"/>
          <w:szCs w:val="28"/>
          <w:lang w:eastAsia="ru-RU"/>
        </w:rPr>
      </w:pPr>
    </w:p>
    <w:p w:rsidR="00D12753" w:rsidRDefault="00D12753" w:rsidP="00932183">
      <w:pPr>
        <w:spacing w:after="0" w:line="240" w:lineRule="auto"/>
        <w:jc w:val="both"/>
        <w:rPr>
          <w:rFonts w:ascii="Times New Roman" w:eastAsia="Times New Roman" w:hAnsi="Times New Roman" w:cs="Times New Roman"/>
          <w:b/>
          <w:bCs/>
          <w:color w:val="000000"/>
          <w:sz w:val="28"/>
          <w:szCs w:val="28"/>
          <w:lang w:eastAsia="ru-RU"/>
        </w:rPr>
      </w:pP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932183">
        <w:rPr>
          <w:rFonts w:ascii="Times New Roman" w:eastAsia="Times New Roman" w:hAnsi="Times New Roman" w:cs="Times New Roman"/>
          <w:color w:val="000000"/>
          <w:sz w:val="24"/>
          <w:szCs w:val="24"/>
          <w:lang w:eastAsia="ru-RU"/>
        </w:rPr>
        <w:lastRenderedPageBreak/>
        <w:t>1. ОБЩИЕ ПОЛОЖЕНИЯ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1.1.Настоящее положение разработано в соответствии с «Положением о </w:t>
      </w:r>
      <w:proofErr w:type="gramStart"/>
      <w:r w:rsidRPr="00932183">
        <w:rPr>
          <w:rFonts w:ascii="Times New Roman" w:eastAsia="Times New Roman" w:hAnsi="Times New Roman" w:cs="Times New Roman"/>
          <w:color w:val="000000"/>
          <w:sz w:val="24"/>
          <w:szCs w:val="24"/>
          <w:lang w:eastAsia="ru-RU"/>
        </w:rPr>
        <w:t>контрольной-аналитической</w:t>
      </w:r>
      <w:proofErr w:type="gramEnd"/>
      <w:r w:rsidRPr="00932183">
        <w:rPr>
          <w:rFonts w:ascii="Times New Roman" w:eastAsia="Times New Roman" w:hAnsi="Times New Roman" w:cs="Times New Roman"/>
          <w:color w:val="000000"/>
          <w:sz w:val="24"/>
          <w:szCs w:val="24"/>
          <w:lang w:eastAsia="ru-RU"/>
        </w:rPr>
        <w:t xml:space="preserve"> деятельности МБДОУ </w:t>
      </w:r>
      <w:r w:rsidR="00B6149B">
        <w:rPr>
          <w:rFonts w:ascii="Times New Roman" w:eastAsia="Times New Roman" w:hAnsi="Times New Roman" w:cs="Times New Roman"/>
          <w:color w:val="000000"/>
          <w:sz w:val="24"/>
          <w:szCs w:val="24"/>
          <w:lang w:eastAsia="ru-RU"/>
        </w:rPr>
        <w:t>д</w:t>
      </w:r>
      <w:r w:rsidRPr="00932183">
        <w:rPr>
          <w:rFonts w:ascii="Times New Roman" w:eastAsia="Times New Roman" w:hAnsi="Times New Roman" w:cs="Times New Roman"/>
          <w:color w:val="000000"/>
          <w:sz w:val="24"/>
          <w:szCs w:val="24"/>
          <w:lang w:eastAsia="ru-RU"/>
        </w:rPr>
        <w:t xml:space="preserve">етский сад и регламентирует содержание и порядок проведения тематического контроля в Муниципальном бюджетном дошкольном образовательном учреждении </w:t>
      </w:r>
      <w:r w:rsidR="00B6149B">
        <w:rPr>
          <w:rFonts w:ascii="Times New Roman" w:eastAsia="Times New Roman" w:hAnsi="Times New Roman" w:cs="Times New Roman"/>
          <w:color w:val="000000"/>
          <w:sz w:val="24"/>
          <w:szCs w:val="24"/>
          <w:lang w:eastAsia="ru-RU"/>
        </w:rPr>
        <w:t>детский сад</w:t>
      </w:r>
      <w:r w:rsidRPr="00932183">
        <w:rPr>
          <w:rFonts w:ascii="Times New Roman" w:eastAsia="Times New Roman" w:hAnsi="Times New Roman" w:cs="Times New Roman"/>
          <w:color w:val="000000"/>
          <w:sz w:val="24"/>
          <w:szCs w:val="24"/>
          <w:lang w:eastAsia="ru-RU"/>
        </w:rPr>
        <w:t xml:space="preserve"> (далее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1.2.Под тематическим контролем понимается проведение заведующей ДОУ проверок, наблюдений, обследований, осуществляемых в порядке руководства и контроля в пределах своей компетенции по отдельным проблемам деятельности ДОУ (одному направлению работы).</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1.3.Тематический контроль в ДОУ проводится в целях:</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-реализации принципов государственной политики и соблюдения законодательства РФ в области образования;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-определение деятельности ДОУ в отношении соответствия с Федеральным государственным образовательным стандартом;</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-изучения фактического состояния дел по конкретному вопросу;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-совершенствования уровня деятельности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-повышения педагогического мастерства воспитателей и специалистов, работающих в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-улучшения качества учебно-воспитательной работы</w:t>
      </w:r>
      <w:r w:rsidR="00B6149B">
        <w:rPr>
          <w:rFonts w:ascii="Times New Roman" w:eastAsia="Times New Roman" w:hAnsi="Times New Roman" w:cs="Times New Roman"/>
          <w:color w:val="000000"/>
          <w:sz w:val="24"/>
          <w:szCs w:val="24"/>
          <w:lang w:eastAsia="ru-RU"/>
        </w:rPr>
        <w:t>,</w:t>
      </w:r>
      <w:r w:rsidRPr="00932183">
        <w:rPr>
          <w:rFonts w:ascii="Times New Roman" w:eastAsia="Times New Roman" w:hAnsi="Times New Roman" w:cs="Times New Roman"/>
          <w:color w:val="000000"/>
          <w:sz w:val="24"/>
          <w:szCs w:val="24"/>
          <w:lang w:eastAsia="ru-RU"/>
        </w:rPr>
        <w:t xml:space="preserve"> как всего педагогического коллектива, так и каждого педагога в отдельности по одному конкретному вопросу;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-анализа и прогнозирования тенденций развития образовательного процесса в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1.4.</w:t>
      </w:r>
      <w:r w:rsidR="00B6149B">
        <w:rPr>
          <w:rFonts w:ascii="Times New Roman" w:eastAsia="Times New Roman" w:hAnsi="Times New Roman" w:cs="Times New Roman"/>
          <w:color w:val="000000"/>
          <w:sz w:val="24"/>
          <w:szCs w:val="24"/>
          <w:lang w:eastAsia="ru-RU"/>
        </w:rPr>
        <w:t xml:space="preserve"> </w:t>
      </w:r>
      <w:r w:rsidRPr="00932183">
        <w:rPr>
          <w:rFonts w:ascii="Times New Roman" w:eastAsia="Times New Roman" w:hAnsi="Times New Roman" w:cs="Times New Roman"/>
          <w:color w:val="000000"/>
          <w:sz w:val="24"/>
          <w:szCs w:val="24"/>
          <w:lang w:eastAsia="ru-RU"/>
        </w:rPr>
        <w:t xml:space="preserve">Должностные лица ДОУ, осуществляющие тематический контроль, руководствуются Конституцией РФ, законодательством в области образования, указами Президента РФ, постановлениями и распоряжениями Правительства РФ, нормативно-правовыми актами, изданными Министерством образования и науки РФ, органами местного самоуправления, отделом образования администрации </w:t>
      </w:r>
      <w:proofErr w:type="spellStart"/>
      <w:r w:rsidRPr="00932183">
        <w:rPr>
          <w:rFonts w:ascii="Times New Roman" w:eastAsia="Times New Roman" w:hAnsi="Times New Roman" w:cs="Times New Roman"/>
          <w:color w:val="000000"/>
          <w:sz w:val="24"/>
          <w:szCs w:val="24"/>
          <w:lang w:eastAsia="ru-RU"/>
        </w:rPr>
        <w:t>Кесовогорского</w:t>
      </w:r>
      <w:proofErr w:type="spellEnd"/>
      <w:r w:rsidRPr="00932183">
        <w:rPr>
          <w:rFonts w:ascii="Times New Roman" w:eastAsia="Times New Roman" w:hAnsi="Times New Roman" w:cs="Times New Roman"/>
          <w:color w:val="000000"/>
          <w:sz w:val="24"/>
          <w:szCs w:val="24"/>
          <w:lang w:eastAsia="ru-RU"/>
        </w:rPr>
        <w:t xml:space="preserve"> района, Уставом МБДОУ Детский сад №1, настоящим Положением, приказами о проведении проверок, квалификационными характеристиками.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2. ЗАДАЧИ ТЕМАТИЧЕСКОГО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2.1.Основными задачами тематического контроля являются: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−осуществление контроля над исполнением законодательства в области образования по отдельным проблемам деятельности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−выявление положительных и отрицательных тенденций в организации оздоровительного и воспитательно-образовательного процесса, взаимодействия и сотрудничества с семьями воспитанников и разработка на этой основе предложений по распространению педагогического опыта или по устранению негативных моментов по отдельным проблемам;</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−определение деятельности ДОУ на соответствие заявленным образовательным и оздоровительным программам по отдельным вопросам;</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−соответствие условий, обеспечивающих образовательный процесс и атмосферу положительного эмоционального микроклимата;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−исследование уровня развития детей по одному из разделов, заявленных образовательных программ;</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−индивидуализация, дифференциация и коррекция оздоровительного и воспитательно-образовательного процесса в ДОУ по отдельной проблеме;</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−устранение умственных и физических перегрузок воспитанников в соответствии с возрастными возможностями детей;</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−внедрение в существующую практику </w:t>
      </w:r>
      <w:proofErr w:type="spellStart"/>
      <w:r w:rsidRPr="00932183">
        <w:rPr>
          <w:rFonts w:ascii="Times New Roman" w:eastAsia="Times New Roman" w:hAnsi="Times New Roman" w:cs="Times New Roman"/>
          <w:color w:val="000000"/>
          <w:sz w:val="24"/>
          <w:szCs w:val="24"/>
          <w:lang w:eastAsia="ru-RU"/>
        </w:rPr>
        <w:t>здоровьесберегающих</w:t>
      </w:r>
      <w:proofErr w:type="spellEnd"/>
      <w:r w:rsidRPr="00932183">
        <w:rPr>
          <w:rFonts w:ascii="Times New Roman" w:eastAsia="Times New Roman" w:hAnsi="Times New Roman" w:cs="Times New Roman"/>
          <w:color w:val="000000"/>
          <w:sz w:val="24"/>
          <w:szCs w:val="24"/>
          <w:lang w:eastAsia="ru-RU"/>
        </w:rPr>
        <w:t xml:space="preserve"> технологий, развивающего обучения, новых форм и методов работы, опыта мастеров педагогического труда, конкретных и альтернативных программ по физическому воспитанию;</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−определение профессионального уровня педагогов.</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3. ОРГАНИЗАЦИОННЫЕ ФОРМЫ,</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lastRenderedPageBreak/>
        <w:t>ВИДЫ И МЕТОДЫ ТЕМАТИЧЕСКОГО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3.1.Основной формой тематического контроля является контрольно-аналитическая деятельность по отдельным проблемам деятельности ДОУ (одному направлению деятельности).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Тематический контроль осуществляется заведующей ДОУ, а также другими специалистами в рамках полномочий, определённых приказом заведующей ДОУ, и </w:t>
      </w:r>
      <w:proofErr w:type="gramStart"/>
      <w:r w:rsidRPr="00932183">
        <w:rPr>
          <w:rFonts w:ascii="Times New Roman" w:eastAsia="Times New Roman" w:hAnsi="Times New Roman" w:cs="Times New Roman"/>
          <w:color w:val="000000"/>
          <w:sz w:val="24"/>
          <w:szCs w:val="24"/>
          <w:lang w:eastAsia="ru-RU"/>
        </w:rPr>
        <w:t>согласно</w:t>
      </w:r>
      <w:proofErr w:type="gramEnd"/>
      <w:r w:rsidRPr="00932183">
        <w:rPr>
          <w:rFonts w:ascii="Times New Roman" w:eastAsia="Times New Roman" w:hAnsi="Times New Roman" w:cs="Times New Roman"/>
          <w:color w:val="000000"/>
          <w:sz w:val="24"/>
          <w:szCs w:val="24"/>
          <w:lang w:eastAsia="ru-RU"/>
        </w:rPr>
        <w:t xml:space="preserve"> утверждённого плана контроля, с использованием методов документального контроля, обследования, наблюдения за организацией воспитательно-образовательного процесса, анкетирования, опроса участников воспитательно-образовательного процесса, данных освоения образовательных программ и иных правомерных методов, способствующих достижению цели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Направления работы ДОУ, которые могут являться предметом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обследование уровня развития детей;</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оценка профессиональных умений педагогов;</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оценка создания условий для охраны жизни и здоровья детей, организации педагогического процесса;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оценка планирования воспитательно-образовательного процесса;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оценка взаимодействия и сотрудничества с родителями.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3.2.Тематический контроль может осуществляться в виде плановых проверок и мониторинговых исследований по конкретному вопросу на основании плана-задания.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Контроль в виде плановых проверок осуществляется в соответствии с утверждённым планом-графиком, который обеспечивает периодичность и исключает нерациональное дублирование в организации проверок, доводится до членов педагогического коллектива перед началом учебного года.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proofErr w:type="gramStart"/>
      <w:r w:rsidRPr="00932183">
        <w:rPr>
          <w:rFonts w:ascii="Times New Roman" w:eastAsia="Times New Roman" w:hAnsi="Times New Roman" w:cs="Times New Roman"/>
          <w:color w:val="000000"/>
          <w:sz w:val="24"/>
          <w:szCs w:val="24"/>
          <w:lang w:eastAsia="ru-RU"/>
        </w:rPr>
        <w:t>Контроль в виде мониторинговых исследований предусматривает сбор, системный учёт, обработку и анализ информации по организации, результатам воспитательно-образовательного процесса для эффективного решения задач управления качеством образования по отдельно взятой проблеме (результаты обследования уровня развития детей по одному из разделов заявленной образовательной программы, оценки профессиональных умений педагогов, опросов или анкетирования родителей и т.д.).</w:t>
      </w:r>
      <w:proofErr w:type="gramEnd"/>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3.3.При проведении тематического контроля могут использоваться методы:</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−анкетирования;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−социального опроса;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−тестирования;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−анализа практической деятельности воспитателя;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proofErr w:type="gramStart"/>
      <w:r w:rsidRPr="00932183">
        <w:rPr>
          <w:rFonts w:ascii="Times New Roman" w:eastAsia="Times New Roman" w:hAnsi="Times New Roman" w:cs="Times New Roman"/>
          <w:color w:val="000000"/>
          <w:sz w:val="24"/>
          <w:szCs w:val="24"/>
          <w:lang w:eastAsia="ru-RU"/>
        </w:rPr>
        <w:t xml:space="preserve">−посещения занятий, свободной игровой деятельности, режимных моментов, оздоровительных мероприятий, </w:t>
      </w:r>
      <w:proofErr w:type="spellStart"/>
      <w:r w:rsidRPr="00932183">
        <w:rPr>
          <w:rFonts w:ascii="Times New Roman" w:eastAsia="Times New Roman" w:hAnsi="Times New Roman" w:cs="Times New Roman"/>
          <w:color w:val="000000"/>
          <w:sz w:val="24"/>
          <w:szCs w:val="24"/>
          <w:lang w:eastAsia="ru-RU"/>
        </w:rPr>
        <w:t>дополнительныхобразовательных</w:t>
      </w:r>
      <w:proofErr w:type="spellEnd"/>
      <w:r w:rsidRPr="00932183">
        <w:rPr>
          <w:rFonts w:ascii="Times New Roman" w:eastAsia="Times New Roman" w:hAnsi="Times New Roman" w:cs="Times New Roman"/>
          <w:color w:val="000000"/>
          <w:sz w:val="24"/>
          <w:szCs w:val="24"/>
          <w:lang w:eastAsia="ru-RU"/>
        </w:rPr>
        <w:t xml:space="preserve"> услуг (в </w:t>
      </w:r>
      <w:proofErr w:type="spellStart"/>
      <w:r w:rsidRPr="00932183">
        <w:rPr>
          <w:rFonts w:ascii="Times New Roman" w:eastAsia="Times New Roman" w:hAnsi="Times New Roman" w:cs="Times New Roman"/>
          <w:color w:val="000000"/>
          <w:sz w:val="24"/>
          <w:szCs w:val="24"/>
          <w:lang w:eastAsia="ru-RU"/>
        </w:rPr>
        <w:t>т.ч</w:t>
      </w:r>
      <w:proofErr w:type="spellEnd"/>
      <w:r w:rsidRPr="00932183">
        <w:rPr>
          <w:rFonts w:ascii="Times New Roman" w:eastAsia="Times New Roman" w:hAnsi="Times New Roman" w:cs="Times New Roman"/>
          <w:color w:val="000000"/>
          <w:sz w:val="24"/>
          <w:szCs w:val="24"/>
          <w:lang w:eastAsia="ru-RU"/>
        </w:rPr>
        <w:t>. платных);</w:t>
      </w:r>
      <w:proofErr w:type="gramEnd"/>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−наблюдения;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−изучения документации;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−отслеживания результатов продуктивной деятельности детей;</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−беседы с детьми;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−собеседования с педагогами;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−Анализа наглядной информации для родителей.</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 ОСНОВНЫЕ ПРАВИЛА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4.1.Контроль осуществляет заведующей ДОУ или по его поручению другие специалисты при получении полномочий от заведующей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4.2.В качестве экспертов к участию в контроле могут привлекаться сторонние (компетентные) организации и отдельные специалисты.</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Заведующая ДОУ вправе обратиться в органы управления, методические учреждения за помощью в организации и проведении контроля. Помощь может быть представлена, в том числе в виде проведения проверок по отдельным направлениям деятельности, участия </w:t>
      </w:r>
      <w:r w:rsidRPr="00932183">
        <w:rPr>
          <w:rFonts w:ascii="Times New Roman" w:eastAsia="Times New Roman" w:hAnsi="Times New Roman" w:cs="Times New Roman"/>
          <w:color w:val="000000"/>
          <w:sz w:val="24"/>
          <w:szCs w:val="24"/>
          <w:lang w:eastAsia="ru-RU"/>
        </w:rPr>
        <w:lastRenderedPageBreak/>
        <w:t>компетентных специалистов в проведении конкретных мероприятий по контролю, консультирования.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4.3.Заведующая ДОУ издает приказ о сроках проверки, назначении председателя комисс</w:t>
      </w:r>
      <w:proofErr w:type="gramStart"/>
      <w:r w:rsidRPr="00932183">
        <w:rPr>
          <w:rFonts w:ascii="Times New Roman" w:eastAsia="Times New Roman" w:hAnsi="Times New Roman" w:cs="Times New Roman"/>
          <w:color w:val="000000"/>
          <w:sz w:val="24"/>
          <w:szCs w:val="24"/>
          <w:lang w:eastAsia="ru-RU"/>
        </w:rPr>
        <w:t>ии и её</w:t>
      </w:r>
      <w:proofErr w:type="gramEnd"/>
      <w:r w:rsidRPr="00932183">
        <w:rPr>
          <w:rFonts w:ascii="Times New Roman" w:eastAsia="Times New Roman" w:hAnsi="Times New Roman" w:cs="Times New Roman"/>
          <w:color w:val="000000"/>
          <w:sz w:val="24"/>
          <w:szCs w:val="24"/>
          <w:lang w:eastAsia="ru-RU"/>
        </w:rPr>
        <w:t xml:space="preserve"> членов, определении темы проверки, разработке плана-задания контроля и установлении сроков представления итоговых материалов.</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Привлеченные специалисты, осуществляющие контроль, должны обладать необходимой квалификацией.</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4.4.Творческая группа разрабатывает план-задание контроля и утверждает его не позднее, чем за пять дней до начала проверки.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План-задание устанавливает особенности конкретной проверки: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-цели и сроки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-объекты, подлежащие контролю;</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-нормативно-правовые акты, которыми будут руководствоваться эксперты;</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-вопросы, задания, материалы, требуемые для обеспечения достаточной информированности и сравнимости результатов контроля для подготовки итогового документа (справки) по отдельным разделам деятельности ДОУ или должностного лица;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-список итоговых документов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Председатель комиссии должен ознакомить должностные лица с планом-заданием контроля в сроки, установленные приказом заведующей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Должностные лица после ознакомления с планом-заданием контроля должны поставить под ним подписи, удостоверяющие, что они ознакомлены с планом-заданием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4.5.Периодичность, виды и темы контроля определяются на основе проблемно-ориентированного анализа работы ДОУ по итогам учебного года, основных тенденций развития образования в ДОУ, регионе, стране.</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4.6.Основаниями для проведения тематического контроля являются: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-годовой план работы ДОУ (раздел «Контроль»);</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-документально оформленный приказ </w:t>
      </w:r>
      <w:proofErr w:type="gramStart"/>
      <w:r w:rsidRPr="00932183">
        <w:rPr>
          <w:rFonts w:ascii="Times New Roman" w:eastAsia="Times New Roman" w:hAnsi="Times New Roman" w:cs="Times New Roman"/>
          <w:color w:val="000000"/>
          <w:sz w:val="24"/>
          <w:szCs w:val="24"/>
          <w:lang w:eastAsia="ru-RU"/>
        </w:rPr>
        <w:t>заведующей отдела</w:t>
      </w:r>
      <w:proofErr w:type="gramEnd"/>
      <w:r w:rsidRPr="00932183">
        <w:rPr>
          <w:rFonts w:ascii="Times New Roman" w:eastAsia="Times New Roman" w:hAnsi="Times New Roman" w:cs="Times New Roman"/>
          <w:color w:val="000000"/>
          <w:sz w:val="24"/>
          <w:szCs w:val="24"/>
          <w:lang w:eastAsia="ru-RU"/>
        </w:rPr>
        <w:t xml:space="preserve"> образования.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4.7.Продолжительность тематической проверки не должна превышать 5-10 дней с </w:t>
      </w:r>
      <w:proofErr w:type="gramStart"/>
      <w:r w:rsidRPr="00932183">
        <w:rPr>
          <w:rFonts w:ascii="Times New Roman" w:eastAsia="Times New Roman" w:hAnsi="Times New Roman" w:cs="Times New Roman"/>
          <w:color w:val="000000"/>
          <w:sz w:val="24"/>
          <w:szCs w:val="24"/>
          <w:lang w:eastAsia="ru-RU"/>
        </w:rPr>
        <w:t>посещением</w:t>
      </w:r>
      <w:proofErr w:type="gramEnd"/>
      <w:r w:rsidRPr="00932183">
        <w:rPr>
          <w:rFonts w:ascii="Times New Roman" w:eastAsia="Times New Roman" w:hAnsi="Times New Roman" w:cs="Times New Roman"/>
          <w:color w:val="000000"/>
          <w:sz w:val="24"/>
          <w:szCs w:val="24"/>
          <w:lang w:eastAsia="ru-RU"/>
        </w:rPr>
        <w:t xml:space="preserve"> проверяющим не более шести занятий и других мероприятий.</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4.8.Педагоги должны быть ознакомлены с планом-заданием проверки заранее, </w:t>
      </w:r>
      <w:proofErr w:type="gramStart"/>
      <w:r w:rsidRPr="00932183">
        <w:rPr>
          <w:rFonts w:ascii="Times New Roman" w:eastAsia="Times New Roman" w:hAnsi="Times New Roman" w:cs="Times New Roman"/>
          <w:color w:val="000000"/>
          <w:sz w:val="24"/>
          <w:szCs w:val="24"/>
          <w:lang w:eastAsia="ru-RU"/>
        </w:rPr>
        <w:t>согласно сроков</w:t>
      </w:r>
      <w:proofErr w:type="gramEnd"/>
      <w:r w:rsidRPr="00932183">
        <w:rPr>
          <w:rFonts w:ascii="Times New Roman" w:eastAsia="Times New Roman" w:hAnsi="Times New Roman" w:cs="Times New Roman"/>
          <w:color w:val="000000"/>
          <w:sz w:val="24"/>
          <w:szCs w:val="24"/>
          <w:lang w:eastAsia="ru-RU"/>
        </w:rPr>
        <w:t>, установленных приказом заведующей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4.9.Эксперты имеют право запрашивать необходимую информацию, изучать документацию, относящуюся к вопросу проверки.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4.10.При обнаружении в ходе проверки нарушений законодательства РФ в области образования о них сообщается заведующей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5. РЕЗУЛЬТАТЫ ТЕМАТИЧЕСКОГО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5.1.Результаты тематического контроля оформляются в форме справки.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Справка о результатах контроля должна содержать констатацию фактов, выводы и, при необходимости, предложения.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5.2.Информация о результатах проведенного контроля доводится до работников ДОУ в течение семи дней с момента завершения проверки.</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Должностные лица после ознакомления с результатами контроля должны поставить подписи под справкой о результатах контроля, удостоверяющие о том, что они ознакомлены с результатами контроля.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 xml:space="preserve">При этом они вправе сделать запись в справке о результатах контроля о несогласии с результатами контроля в целом или по отдельным фактам и выводам. В </w:t>
      </w:r>
      <w:proofErr w:type="gramStart"/>
      <w:r w:rsidRPr="00932183">
        <w:rPr>
          <w:rFonts w:ascii="Times New Roman" w:eastAsia="Times New Roman" w:hAnsi="Times New Roman" w:cs="Times New Roman"/>
          <w:color w:val="000000"/>
          <w:sz w:val="24"/>
          <w:szCs w:val="24"/>
          <w:lang w:eastAsia="ru-RU"/>
        </w:rPr>
        <w:t>случаях</w:t>
      </w:r>
      <w:proofErr w:type="gramEnd"/>
      <w:r w:rsidRPr="00932183">
        <w:rPr>
          <w:rFonts w:ascii="Times New Roman" w:eastAsia="Times New Roman" w:hAnsi="Times New Roman" w:cs="Times New Roman"/>
          <w:color w:val="000000"/>
          <w:sz w:val="24"/>
          <w:szCs w:val="24"/>
          <w:lang w:eastAsia="ru-RU"/>
        </w:rPr>
        <w:t xml:space="preserve"> когда отсутствует возможность получить подпись проверяемого, запись об этом делает председатель комиссии, осуществляющий проверку, или руководитель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5.3.По итогам контроля в зависимости от его формы, целей и задач и с учетом реального положения дел:</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-проводятся заседания педагогических или методических советов, производственные совещания, рабочие совещания с педагогическим составом;</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lastRenderedPageBreak/>
        <w:t>-сделанные замечания и предложения проверяющих лиц фиксируются в документации согласно номенклатуре дел ДОУ;</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-принимаются меры, направленные на совершенствование воспитательно-образовательного процесса и повышения качества оздоровительных, профилактических, воспитательно-образовательных мероприятий, повышение качества знаний, уровня воспитанности и развития детей дошкольного возраста;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-результаты контроля могут учитываться при проведении аттестации педагогических кадров.</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5.4. Заведующая ДОУ по результатам тематического контроля принимает следующие решения:</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-об издании соответствующего приказа;</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-об обсуждении итоговых материалов контроля коллегиальным органом;</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 проведении повторного тематического контроля с привлечением определенных специалистов (экспертов);</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 привлечении к дисциплинарной ответственности должностных лиц;</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-о поощрении работников;</w:t>
      </w:r>
    </w:p>
    <w:p w:rsidR="00932183" w:rsidRPr="00932183" w:rsidRDefault="00932183" w:rsidP="00932183">
      <w:pPr>
        <w:spacing w:after="0" w:line="240" w:lineRule="auto"/>
        <w:jc w:val="both"/>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-иные решения в пределах своей компетенции.</w:t>
      </w:r>
    </w:p>
    <w:p w:rsidR="00932183" w:rsidRPr="00932183" w:rsidRDefault="00932183" w:rsidP="00932183">
      <w:pPr>
        <w:spacing w:after="0" w:line="240" w:lineRule="auto"/>
        <w:rPr>
          <w:rFonts w:ascii="Times New Roman" w:eastAsia="Times New Roman" w:hAnsi="Times New Roman" w:cs="Times New Roman"/>
          <w:color w:val="000000"/>
          <w:sz w:val="24"/>
          <w:szCs w:val="24"/>
          <w:lang w:eastAsia="ru-RU"/>
        </w:rPr>
      </w:pPr>
      <w:r w:rsidRPr="00932183">
        <w:rPr>
          <w:rFonts w:ascii="Times New Roman" w:eastAsia="Times New Roman" w:hAnsi="Times New Roman" w:cs="Times New Roman"/>
          <w:color w:val="000000"/>
          <w:sz w:val="24"/>
          <w:szCs w:val="24"/>
          <w:lang w:eastAsia="ru-RU"/>
        </w:rPr>
        <w:t>Дата создания: 26-02-20</w:t>
      </w:r>
      <w:r>
        <w:rPr>
          <w:rFonts w:ascii="Times New Roman" w:eastAsia="Times New Roman" w:hAnsi="Times New Roman" w:cs="Times New Roman"/>
          <w:color w:val="000000"/>
          <w:sz w:val="24"/>
          <w:szCs w:val="24"/>
          <w:lang w:eastAsia="ru-RU"/>
        </w:rPr>
        <w:t>21</w:t>
      </w:r>
      <w:r w:rsidRPr="00932183">
        <w:rPr>
          <w:rFonts w:ascii="Times New Roman" w:eastAsia="Times New Roman" w:hAnsi="Times New Roman" w:cs="Times New Roman"/>
          <w:color w:val="000000"/>
          <w:sz w:val="24"/>
          <w:szCs w:val="24"/>
          <w:lang w:eastAsia="ru-RU"/>
        </w:rPr>
        <w:br/>
        <w:t>Дата последнего изменения: 26-02-20</w:t>
      </w:r>
      <w:r>
        <w:rPr>
          <w:rFonts w:ascii="Times New Roman" w:eastAsia="Times New Roman" w:hAnsi="Times New Roman" w:cs="Times New Roman"/>
          <w:color w:val="000000"/>
          <w:sz w:val="24"/>
          <w:szCs w:val="24"/>
          <w:lang w:eastAsia="ru-RU"/>
        </w:rPr>
        <w:t>21</w:t>
      </w:r>
    </w:p>
    <w:p w:rsidR="00B67F25" w:rsidRPr="00932183" w:rsidRDefault="00B67F25" w:rsidP="00932183">
      <w:pPr>
        <w:spacing w:after="0" w:line="240" w:lineRule="auto"/>
        <w:rPr>
          <w:rFonts w:ascii="Times New Roman" w:hAnsi="Times New Roman" w:cs="Times New Roman"/>
          <w:sz w:val="24"/>
          <w:szCs w:val="24"/>
        </w:rPr>
      </w:pPr>
    </w:p>
    <w:sectPr w:rsidR="00B67F25" w:rsidRPr="00932183" w:rsidSect="00B67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2183"/>
    <w:rsid w:val="000A0425"/>
    <w:rsid w:val="00466AE7"/>
    <w:rsid w:val="005D222D"/>
    <w:rsid w:val="006D28BF"/>
    <w:rsid w:val="008E54D1"/>
    <w:rsid w:val="00932183"/>
    <w:rsid w:val="00B6149B"/>
    <w:rsid w:val="00B67F25"/>
    <w:rsid w:val="00CE2E37"/>
    <w:rsid w:val="00D12753"/>
    <w:rsid w:val="00F33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2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2183"/>
    <w:rPr>
      <w:b/>
      <w:bCs/>
    </w:rPr>
  </w:style>
  <w:style w:type="character" w:customStyle="1" w:styleId="2">
    <w:name w:val="Заголовок №2_"/>
    <w:basedOn w:val="a0"/>
    <w:link w:val="20"/>
    <w:rsid w:val="00466AE7"/>
    <w:rPr>
      <w:rFonts w:ascii="Times New Roman" w:eastAsia="Times New Roman" w:hAnsi="Times New Roman" w:cs="Times New Roman"/>
      <w:b/>
      <w:bCs/>
      <w:spacing w:val="6"/>
      <w:sz w:val="25"/>
      <w:szCs w:val="25"/>
      <w:shd w:val="clear" w:color="auto" w:fill="FFFFFF"/>
    </w:rPr>
  </w:style>
  <w:style w:type="paragraph" w:customStyle="1" w:styleId="20">
    <w:name w:val="Заголовок №2"/>
    <w:basedOn w:val="a"/>
    <w:link w:val="2"/>
    <w:rsid w:val="00466AE7"/>
    <w:pPr>
      <w:widowControl w:val="0"/>
      <w:shd w:val="clear" w:color="auto" w:fill="FFFFFF"/>
      <w:spacing w:before="600" w:after="180" w:line="480" w:lineRule="exact"/>
      <w:jc w:val="center"/>
      <w:outlineLvl w:val="1"/>
    </w:pPr>
    <w:rPr>
      <w:rFonts w:ascii="Times New Roman" w:eastAsia="Times New Roman" w:hAnsi="Times New Roman" w:cs="Times New Roman"/>
      <w:b/>
      <w:bCs/>
      <w:spacing w:val="6"/>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1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2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Teremok</dc:creator>
  <cp:keywords/>
  <dc:description/>
  <cp:lastModifiedBy>buk</cp:lastModifiedBy>
  <cp:revision>9</cp:revision>
  <cp:lastPrinted>2022-03-25T10:45:00Z</cp:lastPrinted>
  <dcterms:created xsi:type="dcterms:W3CDTF">2022-03-25T03:47:00Z</dcterms:created>
  <dcterms:modified xsi:type="dcterms:W3CDTF">2022-03-31T04:50:00Z</dcterms:modified>
</cp:coreProperties>
</file>